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8BC37A" w14:textId="77777777" w:rsidR="003E597F" w:rsidRPr="002B6CD1" w:rsidRDefault="003E597F" w:rsidP="003E597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pl-PL"/>
        </w:rPr>
      </w:pPr>
      <w:proofErr w:type="spellStart"/>
      <w:r w:rsidRPr="002B6CD1">
        <w:rPr>
          <w:rStyle w:val="normaltextrun"/>
          <w:rFonts w:ascii="Ciutadella Regular" w:hAnsi="Ciutadella Regular" w:cs="Segoe UI"/>
          <w:b/>
          <w:bCs/>
          <w:color w:val="000000" w:themeColor="text1"/>
          <w:sz w:val="21"/>
          <w:szCs w:val="21"/>
          <w:lang w:val="pl-PL"/>
        </w:rPr>
        <w:t>Salewa</w:t>
      </w:r>
      <w:proofErr w:type="spellEnd"/>
      <w:r w:rsidRPr="002B6CD1">
        <w:rPr>
          <w:rStyle w:val="normaltextrun"/>
          <w:rFonts w:ascii="Ciutadella Regular" w:hAnsi="Ciutadella Regular" w:cs="Segoe UI"/>
          <w:b/>
          <w:bCs/>
          <w:color w:val="000000" w:themeColor="text1"/>
          <w:sz w:val="21"/>
          <w:szCs w:val="21"/>
          <w:lang w:val="pl-PL"/>
        </w:rPr>
        <w:t xml:space="preserve"> Informacja Prasowa</w:t>
      </w:r>
      <w:r w:rsidRPr="002B6CD1">
        <w:rPr>
          <w:rStyle w:val="eop"/>
          <w:rFonts w:ascii="Ciutadella Regular" w:hAnsi="Ciutadella Regular" w:cs="Segoe UI"/>
          <w:color w:val="000000" w:themeColor="text1"/>
          <w:sz w:val="21"/>
          <w:szCs w:val="21"/>
          <w:lang w:val="pl-PL"/>
        </w:rPr>
        <w:t> </w:t>
      </w:r>
    </w:p>
    <w:p w14:paraId="60D7134F" w14:textId="77777777" w:rsidR="003E597F" w:rsidRPr="002B6CD1" w:rsidRDefault="003E597F" w:rsidP="003E597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pl-PL"/>
        </w:rPr>
      </w:pPr>
      <w:r w:rsidRPr="002B6CD1">
        <w:rPr>
          <w:rStyle w:val="eop"/>
          <w:rFonts w:ascii="Ciutadella Regular" w:hAnsi="Ciutadella Regular" w:cs="Segoe UI"/>
          <w:b/>
          <w:bCs/>
          <w:color w:val="000000" w:themeColor="text1"/>
          <w:sz w:val="21"/>
          <w:szCs w:val="21"/>
          <w:lang w:val="pl-PL"/>
        </w:rPr>
        <w:t>Jesień-Zima 2023/24</w:t>
      </w:r>
    </w:p>
    <w:p w14:paraId="790AEC86" w14:textId="77777777" w:rsidR="00CA49BA" w:rsidRPr="003E597F" w:rsidRDefault="00CA49BA" w:rsidP="00372714">
      <w:pPr>
        <w:rPr>
          <w:rFonts w:ascii="Ciutadella Bold" w:hAnsi="Ciutadella Bold"/>
          <w:b/>
          <w:bCs/>
          <w:sz w:val="32"/>
          <w:szCs w:val="32"/>
          <w:lang w:val="pl-PL"/>
        </w:rPr>
      </w:pPr>
    </w:p>
    <w:p w14:paraId="74DE1586" w14:textId="50786B09" w:rsidR="00A661A3" w:rsidRPr="00B755CA" w:rsidRDefault="0003200A" w:rsidP="000817A5">
      <w:pPr>
        <w:jc w:val="center"/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</w:pP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Techniczny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,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lekki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i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zwinny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: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Salewa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przedstawia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nowy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but Ortles Light Mid </w:t>
      </w:r>
      <w:proofErr w:type="spellStart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Powertex</w:t>
      </w:r>
      <w:proofErr w:type="spellEnd"/>
      <w:r w:rsidRPr="00B755C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®</w:t>
      </w:r>
    </w:p>
    <w:p w14:paraId="74CF73EB" w14:textId="77777777" w:rsidR="0003200A" w:rsidRPr="00B755CA" w:rsidRDefault="0003200A" w:rsidP="000817A5">
      <w:pPr>
        <w:jc w:val="center"/>
        <w:rPr>
          <w:rFonts w:ascii="Ciutadella Bold" w:hAnsi="Ciutadella Bold"/>
          <w:b/>
          <w:bCs/>
          <w:lang w:val="en-US"/>
        </w:rPr>
      </w:pPr>
    </w:p>
    <w:p w14:paraId="2A7A24E1" w14:textId="13C6927C" w:rsidR="00F416C6" w:rsidRPr="009F010E" w:rsidRDefault="0090436D" w:rsidP="00D143FD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9F010E">
        <w:rPr>
          <w:rFonts w:ascii="Ciutadella Bold" w:hAnsi="Ciutadella Bold"/>
          <w:b/>
          <w:bCs/>
          <w:lang w:val="en-US"/>
        </w:rPr>
        <w:t>Nowy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Ortles Light Mid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Powertex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to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najlżejszy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najbardziej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techniczny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but w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kolekcji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południowotyrolskiej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marki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. Model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zaprojektowany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, by bez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problemu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sprostać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wymagającemu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terenowi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zmiennym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warunkom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,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stanowi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idealny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wybór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dla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szybkich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,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ambitnych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alpinistów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i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F010E">
        <w:rPr>
          <w:rFonts w:ascii="Ciutadella Bold" w:hAnsi="Ciutadella Bold"/>
          <w:b/>
          <w:bCs/>
          <w:lang w:val="en-US"/>
        </w:rPr>
        <w:t>alpinistek</w:t>
      </w:r>
      <w:proofErr w:type="spellEnd"/>
      <w:r w:rsidRPr="009F010E">
        <w:rPr>
          <w:rFonts w:ascii="Ciutadella Bold" w:hAnsi="Ciutadella Bold"/>
          <w:b/>
          <w:bCs/>
          <w:lang w:val="en-US"/>
        </w:rPr>
        <w:t>.</w:t>
      </w:r>
    </w:p>
    <w:p w14:paraId="0F322696" w14:textId="77777777" w:rsidR="0090436D" w:rsidRPr="009F010E" w:rsidRDefault="0090436D" w:rsidP="00D143FD">
      <w:pPr>
        <w:jc w:val="center"/>
        <w:rPr>
          <w:rFonts w:ascii="Ciutadella Bold" w:hAnsi="Ciutadella Bold"/>
          <w:b/>
          <w:bCs/>
          <w:lang w:val="en-US"/>
        </w:rPr>
      </w:pPr>
    </w:p>
    <w:p w14:paraId="7BA7FE4A" w14:textId="18D32D93" w:rsidR="00324FA1" w:rsidRDefault="002F5A5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78881047" wp14:editId="0941C137">
            <wp:extent cx="6642100" cy="4004941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5" r="3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004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EB6195">
      <w:pPr>
        <w:rPr>
          <w:rFonts w:ascii="Ciutadella Bold" w:hAnsi="Ciutadella Bold"/>
          <w:b/>
          <w:bCs/>
          <w:lang w:val="de-DE"/>
        </w:rPr>
      </w:pPr>
    </w:p>
    <w:p w14:paraId="691A369B" w14:textId="33A4E818" w:rsidR="0001306F" w:rsidRDefault="00B755CA" w:rsidP="00EB6195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</w:pPr>
      <w:r w:rsidRPr="00B755CA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Bolzano/ Bozen, </w:t>
      </w:r>
      <w:r w:rsidRPr="00B755CA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highlight w:val="yellow"/>
          <w:lang w:val="it-IT" w:eastAsia="en-US"/>
        </w:rPr>
        <w:t>xx</w:t>
      </w:r>
      <w:r w:rsidRPr="00B755CA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>września</w:t>
      </w:r>
      <w:proofErr w:type="spellEnd"/>
      <w:r w:rsidRPr="00B755CA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 2023 –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Alpinizm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to sport w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dużej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mierze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pozostający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pod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wpływem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czynników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zewnętrznych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.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Dostępność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obszarów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górskich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zmiany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klimatyczne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odgrywają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obecnie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rolę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ważniejszą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niż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kiedykolwiek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.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Ponadto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zmianie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uległy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potrzeby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wspinaczy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którzy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z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roku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na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rok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w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terenie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górskim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chcą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poruszać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się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jeszcze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szybciej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w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związku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z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tym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szukają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produktów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tylko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wszechstronnych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sprawdzających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się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w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szerokim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spektrum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warunków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ale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także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jak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najlżejszych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. W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nadchodzącym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sezonie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Jesień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/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Zima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2023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odpowiedzią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Salewy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będzie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Ortles Light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Mid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PTX –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lekki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wygodny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uniwersalny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but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za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kostkę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który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zachwyca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swoimi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technicznymi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rozwiązaniami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zwinnością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.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Dzięki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dopracowanej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innowacyjnej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konstrukcji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model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przeprowadzi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cię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przez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każdy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teren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gram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od</w:t>
      </w:r>
      <w:proofErr w:type="gram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skał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po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śnieg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i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lód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,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niezależnie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 xml:space="preserve"> od </w:t>
      </w:r>
      <w:proofErr w:type="spellStart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warunków</w:t>
      </w:r>
      <w:proofErr w:type="spellEnd"/>
      <w:r w:rsidRPr="00B755CA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.</w:t>
      </w:r>
    </w:p>
    <w:p w14:paraId="508B312D" w14:textId="77777777" w:rsidR="00B755CA" w:rsidRDefault="00B755CA" w:rsidP="00EB6195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</w:pPr>
    </w:p>
    <w:p w14:paraId="5CA76450" w14:textId="77777777" w:rsidR="009F010E" w:rsidRDefault="009F010E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Wspinanie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mikstowe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to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lada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wyzwanie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zarówno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dla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alpinistów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jak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używanego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przez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nich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sprzętu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 Ortles Light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Mid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PTX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powstał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specjalnie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dla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nowoczesnych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wspinaczy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którzy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każdych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warunkach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chcą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utrzymywać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szybkie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tempo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akcji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Niska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waga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skuteczna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ochrona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wygoda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wytrzymałość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–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nowy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but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łączy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sobie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to, co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najlepsze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liniach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produktowych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Ortles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Wildfire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. „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Linia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Ortles to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synonim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trwałości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niezawodności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ochrony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terenie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górskim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kolei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modele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Wildfire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wyróżniają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się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wygodą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lekkością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zwinnością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Nowy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Ortles Light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Mid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PTX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łączy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najlepsze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obu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światów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Nasza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nowa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propozycja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to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doskonały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wybór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do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szerokiego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wachlarza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aktywności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zróżnicowanym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terenie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zmiennych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warunkach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: </w:t>
      </w:r>
      <w:proofErr w:type="gram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od</w:t>
      </w:r>
      <w:proofErr w:type="gram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wymagających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fizycznie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odcinków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skalnych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po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typowe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dla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wyższych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partii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Dolomitów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trudne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drogi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śniegu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lodzie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.” –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mówi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 Manager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>ds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  <w:lang w:val="it-IT"/>
        </w:rPr>
        <w:t xml:space="preserve">. </w:t>
      </w:r>
      <w:proofErr w:type="spellStart"/>
      <w:r w:rsidRPr="009F010E">
        <w:rPr>
          <w:rStyle w:val="normaltextrun"/>
          <w:rFonts w:ascii="Ciutadella Regular" w:hAnsi="Ciutadella Regular" w:cs="Calibri"/>
          <w:sz w:val="20"/>
          <w:szCs w:val="20"/>
        </w:rPr>
        <w:t>Produktu</w:t>
      </w:r>
      <w:proofErr w:type="spellEnd"/>
      <w:r w:rsidRPr="009F010E">
        <w:rPr>
          <w:rStyle w:val="normaltextrun"/>
          <w:rFonts w:ascii="Ciutadella Regular" w:hAnsi="Ciutadella Regular" w:cs="Calibri"/>
          <w:sz w:val="20"/>
          <w:szCs w:val="20"/>
        </w:rPr>
        <w:t xml:space="preserve"> William </w:t>
      </w:r>
      <w:proofErr w:type="spellStart"/>
      <w:r w:rsidRPr="009F010E">
        <w:rPr>
          <w:rStyle w:val="normaltextrun"/>
          <w:rFonts w:ascii="Ciutadella Regular" w:hAnsi="Ciutadella Regular" w:cs="Calibri"/>
          <w:sz w:val="20"/>
          <w:szCs w:val="20"/>
        </w:rPr>
        <w:t>Starka</w:t>
      </w:r>
      <w:proofErr w:type="spellEnd"/>
      <w:r w:rsidRPr="009F010E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</w:p>
    <w:p w14:paraId="21D5717F" w14:textId="36C2724A" w:rsidR="00C37F89" w:rsidRDefault="00C05414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r>
        <w:rPr>
          <w:rFonts w:ascii="Ciutadella Regular" w:hAnsi="Ciutadella Regular" w:cs="Segoe UI"/>
          <w:noProof/>
          <w:sz w:val="20"/>
          <w:szCs w:val="20"/>
        </w:rPr>
        <w:lastRenderedPageBreak/>
        <w:drawing>
          <wp:anchor distT="0" distB="0" distL="114300" distR="114300" simplePos="0" relativeHeight="251658241" behindDoc="1" locked="0" layoutInCell="1" allowOverlap="1" wp14:anchorId="3EDBDC86" wp14:editId="18FB188C">
            <wp:simplePos x="0" y="0"/>
            <wp:positionH relativeFrom="column">
              <wp:posOffset>3305598</wp:posOffset>
            </wp:positionH>
            <wp:positionV relativeFrom="paragraph">
              <wp:posOffset>151765</wp:posOffset>
            </wp:positionV>
            <wp:extent cx="3340946" cy="1930049"/>
            <wp:effectExtent l="0" t="0" r="0" b="635"/>
            <wp:wrapNone/>
            <wp:docPr id="2073547532" name="Picture 2073547532" descr="Ein Bild, das Schuhwerk, draußen, Person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547532" name="Grafik 1" descr="Ein Bild, das Schuhwerk, draußen, Person, Schnee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2"/>
                    <a:stretch/>
                  </pic:blipFill>
                  <pic:spPr bwMode="auto">
                    <a:xfrm>
                      <a:off x="0" y="0"/>
                      <a:ext cx="3340946" cy="1930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32B0C" w14:textId="456BDF37" w:rsidR="00C37F89" w:rsidRPr="0001249A" w:rsidRDefault="00C37F89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sz w:val="20"/>
          <w:szCs w:val="20"/>
        </w:rPr>
      </w:pPr>
      <w:r>
        <w:rPr>
          <w:rFonts w:ascii="Ciutadella Bold" w:hAnsi="Ciutadella Bold"/>
          <w:b/>
          <w:bCs/>
          <w:noProof/>
        </w:rPr>
        <w:drawing>
          <wp:inline distT="0" distB="0" distL="0" distR="0" wp14:anchorId="24C9E7B4" wp14:editId="23C130F6">
            <wp:extent cx="3202027" cy="1930400"/>
            <wp:effectExtent l="0" t="0" r="0" b="0"/>
            <wp:docPr id="226489223" name="Picture 226489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489223" name="Grafik 22648922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" r="3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574" cy="1953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3A926F" w14:textId="77777777" w:rsidR="00895694" w:rsidRDefault="00895694" w:rsidP="00895694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Ortles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Light Mid PTX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wykorzystuje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najbardziej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innowacyjne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technologie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marki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Salewa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Sercem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podeszwy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jest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Edging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Plate 2,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która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czyni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odpowiednio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sztywną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palcami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bez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uszczerbku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dla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elastyczności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reszty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buta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oraz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pozwala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na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większą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precyzję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trakcie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wspinaczki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zachowaniem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pełnego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komfortu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chodzenia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Stabilizator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pięty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umożliwia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pewny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krok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na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nierównym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skalnym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podłożu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oraz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montaż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raków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Podeszwa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zewnętrzna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Pomoca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Alpine Light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składa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natomiast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obietnicę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doskonałej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przyczepności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trakcji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zróżnicowanym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terenie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a 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amortyzację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wygodę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podczas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szybkiego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ruchu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zadba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śródpodeszwa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EVA.</w:t>
      </w:r>
    </w:p>
    <w:p w14:paraId="3A852866" w14:textId="77777777" w:rsidR="00895694" w:rsidRDefault="00895694" w:rsidP="00895694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Ortles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Light Mid PTX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zachwyca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także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wyjątkową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lekkością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Ważący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zaledwie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450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gramów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but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jest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o 15%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lżejszy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niż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porównywalne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modele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innych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marek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czyni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jednym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najlżejszych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butów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swojej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kategorii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cholewce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zastosowano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mocny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nylonowy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materiał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wzmocniony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odpornym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na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ścieranie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TPU.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Zintegrowany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kołnierzu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elastyczny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ochraniacz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zapobiega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wpadaniu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do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środka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piasku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liści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drobnych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kamieni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.</w:t>
      </w:r>
    </w:p>
    <w:p w14:paraId="25C254EA" w14:textId="77777777" w:rsidR="00895694" w:rsidRDefault="00895694" w:rsidP="00895694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Ankle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Protector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System (APS)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precyzyjnie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obejmując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stopę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chroni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podczas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pokonywania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piargów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skalnych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odcinków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opracowany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przez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Salewę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3F System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dodatkowo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stabilizuję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strefie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pięty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Całości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dopełniają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rozwiązania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poprawiające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dopasowanie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buta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samym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zwiększające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ogólny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komfort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użytkowania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–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wkładka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Multi Fit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Footbed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Plus (MFF+)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oraz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sznurowanie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3D.</w:t>
      </w:r>
    </w:p>
    <w:p w14:paraId="48BB7929" w14:textId="005A5D85" w:rsidR="00545EE1" w:rsidRDefault="00895694" w:rsidP="00895694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Ważną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cechą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nowego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Ortles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Light Mid PTX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jest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również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jego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zrównoważony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charakter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Model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został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bowiem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zaprojektowany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wyprodukowany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tak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jak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najmniej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oddziaływać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na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środowisko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naturalne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Jest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także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pierwszy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górski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but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historii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marki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Salewa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opatrzony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symbolem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Salewa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Committed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a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więc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spełniający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surowe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niezależnie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kontrolowane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standardy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ekologiczne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społecznej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odpowiedzialności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biznesu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.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Zastosowano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w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nim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wolną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od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związków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PFC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membranę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Powertex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,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sznurówki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ponownie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przetworzonych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włókien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oraz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inne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elementy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 xml:space="preserve"> z </w:t>
      </w:r>
      <w:proofErr w:type="spellStart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recyklingu</w:t>
      </w:r>
      <w:proofErr w:type="spellEnd"/>
      <w:r w:rsidRPr="00895694">
        <w:rPr>
          <w:rStyle w:val="normaltextrun"/>
          <w:rFonts w:ascii="Ciutadella Regular" w:hAnsi="Ciutadella Regular" w:cs="Calibri"/>
          <w:sz w:val="20"/>
          <w:szCs w:val="20"/>
        </w:rPr>
        <w:t>.</w:t>
      </w:r>
    </w:p>
    <w:p w14:paraId="0E137BEB" w14:textId="77777777" w:rsidR="00545EE1" w:rsidRDefault="00545EE1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</w:p>
    <w:p w14:paraId="2131F594" w14:textId="77777777" w:rsidR="0001249A" w:rsidRPr="002F5A55" w:rsidRDefault="0001249A" w:rsidP="0001249A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</w:rPr>
      </w:pPr>
    </w:p>
    <w:p w14:paraId="05A93499" w14:textId="77777777" w:rsidR="00F56F61" w:rsidRPr="00DE2A98" w:rsidRDefault="00F56F61" w:rsidP="00F56F61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color w:val="000000" w:themeColor="text1"/>
          <w:sz w:val="20"/>
          <w:szCs w:val="20"/>
          <w:lang w:val="en-US"/>
        </w:rPr>
      </w:pPr>
      <w:r w:rsidRPr="00DE2A98"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en-US"/>
        </w:rPr>
        <w:t>ORTLES LIGHT MID PTX BOOT</w:t>
      </w:r>
      <w:r w:rsidRPr="00DE2A98">
        <w:rPr>
          <w:rStyle w:val="eop"/>
          <w:rFonts w:ascii="Ciutadella Regular" w:hAnsi="Ciutadella Regular" w:cs="Segoe UI"/>
          <w:color w:val="000000" w:themeColor="text1"/>
          <w:sz w:val="20"/>
          <w:szCs w:val="20"/>
          <w:lang w:val="en-US"/>
        </w:rPr>
        <w:t> </w:t>
      </w:r>
      <w:r w:rsidRPr="00DE2A98">
        <w:rPr>
          <w:rStyle w:val="eop"/>
          <w:rFonts w:ascii="Ciutadella Regular" w:hAnsi="Ciutadella Regular" w:cs="Segoe UI"/>
          <w:b/>
          <w:color w:val="000000" w:themeColor="text1"/>
          <w:sz w:val="20"/>
          <w:szCs w:val="20"/>
          <w:lang w:val="en-US"/>
        </w:rPr>
        <w:t>M/W</w:t>
      </w:r>
    </w:p>
    <w:p w14:paraId="5523851B" w14:textId="77777777" w:rsidR="00324FA1" w:rsidRPr="00F56F61" w:rsidRDefault="00324FA1" w:rsidP="00EB6195">
      <w:pPr>
        <w:rPr>
          <w:rFonts w:cs="Arial"/>
          <w:b/>
          <w:bCs/>
          <w:color w:val="000000" w:themeColor="text1"/>
          <w:lang w:val="en-US"/>
        </w:rPr>
      </w:pPr>
    </w:p>
    <w:p w14:paraId="7168EEEC" w14:textId="5E3B6468" w:rsidR="00324FA1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6BF47C8" wp14:editId="3D77C758">
            <wp:extent cx="1353600" cy="13536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6C6362" wp14:editId="4982E429">
            <wp:extent cx="1372636" cy="137263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76DA" w14:textId="77777777" w:rsidR="001F720D" w:rsidRDefault="001F720D" w:rsidP="00EB6195">
      <w:pPr>
        <w:pStyle w:val="paragraph"/>
        <w:spacing w:before="0" w:beforeAutospacing="0" w:after="0" w:afterAutospacing="0"/>
        <w:textAlignment w:val="baseline"/>
      </w:pPr>
    </w:p>
    <w:p w14:paraId="252BA99E" w14:textId="77777777" w:rsidR="00A61406" w:rsidRDefault="00A61406" w:rsidP="00EB619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</w:rPr>
      </w:pPr>
    </w:p>
    <w:p w14:paraId="44F795F8" w14:textId="77777777" w:rsidR="00F47564" w:rsidRPr="002B6CD1" w:rsidRDefault="00F47564" w:rsidP="00F47564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b/>
          <w:bCs/>
          <w:sz w:val="20"/>
          <w:szCs w:val="20"/>
          <w:lang w:val="pl-PL"/>
        </w:rPr>
        <w:t xml:space="preserve">Najważniejsze cechy: </w:t>
      </w:r>
    </w:p>
    <w:p w14:paraId="69411DBD" w14:textId="77777777" w:rsidR="00F47564" w:rsidRPr="002B6CD1" w:rsidRDefault="00F47564" w:rsidP="00F4756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Waga:</w:t>
      </w:r>
      <w:r w:rsidRPr="002B6CD1">
        <w:rPr>
          <w:rStyle w:val="tabchar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480 g (model damski, </w:t>
      </w: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38), 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450</w:t>
      </w: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g (model męski, </w:t>
      </w: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 43)</w:t>
      </w:r>
      <w:r w:rsidRPr="002B6CD1">
        <w:rPr>
          <w:rStyle w:val="scxw107504637"/>
          <w:rFonts w:ascii="Ciutadella Regular" w:hAnsi="Ciutadella Regular" w:cs="Calibri"/>
          <w:sz w:val="20"/>
          <w:szCs w:val="20"/>
          <w:lang w:val="pl-PL"/>
        </w:rPr>
        <w:t> </w:t>
      </w:r>
    </w:p>
    <w:p w14:paraId="021EC2EA" w14:textId="77777777" w:rsidR="00F47564" w:rsidRPr="002B6CD1" w:rsidRDefault="00F47564" w:rsidP="00F4756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lastRenderedPageBreak/>
        <w:t xml:space="preserve">Materiały: </w:t>
      </w:r>
    </w:p>
    <w:p w14:paraId="71284A05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Cholewka z mocnego nylonu (PA)</w:t>
      </w:r>
    </w:p>
    <w:p w14:paraId="31AC98CE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Wzmocniony wytrzymałymi szwami z TPU</w:t>
      </w:r>
    </w:p>
    <w:p w14:paraId="456EF253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Elastyczny ochraniacz z odpornego na ścieranie materiału (PA/PE)</w:t>
      </w:r>
    </w:p>
    <w:p w14:paraId="4C532BAD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Ochronny gumowy rant </w:t>
      </w:r>
    </w:p>
    <w:p w14:paraId="2DBF574D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System 3F z linkami z </w:t>
      </w: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Kevlaru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® </w:t>
      </w:r>
    </w:p>
    <w:p w14:paraId="2084FB71" w14:textId="77777777" w:rsidR="00F47564" w:rsidRPr="002B6CD1" w:rsidRDefault="00F47564" w:rsidP="00F4756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Wyściółka: </w:t>
      </w:r>
    </w:p>
    <w:p w14:paraId="28AEE90E" w14:textId="77777777" w:rsidR="00F47564" w:rsidRPr="002B6CD1" w:rsidRDefault="00F47564" w:rsidP="00F4756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Wolna od związków PFC wodoszczelna 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i</w:t>
      </w: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oddychająca membrana </w:t>
      </w: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Powertex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® </w:t>
      </w:r>
    </w:p>
    <w:p w14:paraId="592F911B" w14:textId="77777777" w:rsidR="00F47564" w:rsidRPr="002B6CD1" w:rsidRDefault="00F47564" w:rsidP="00F4756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: zweryfikowane chemikalia, niezależnie kontrolowane standardy społeczne i warunki pracy w miejscu produkcji, brak związków PFC</w:t>
      </w:r>
    </w:p>
    <w:p w14:paraId="10DE9C8B" w14:textId="77777777" w:rsidR="00F47564" w:rsidRPr="002B6CD1" w:rsidRDefault="00F47564" w:rsidP="00F47564">
      <w:pPr>
        <w:pStyle w:val="paragraph"/>
        <w:numPr>
          <w:ilvl w:val="0"/>
          <w:numId w:val="28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pl-PL"/>
        </w:rPr>
      </w:pPr>
      <w:r w:rsidRPr="002B6CD1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RRP:</w:t>
      </w:r>
      <w:r w:rsidRPr="002B6CD1">
        <w:rPr>
          <w:rStyle w:val="tabchar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2B6CD1">
        <w:rPr>
          <w:rStyle w:val="tabchar"/>
          <w:rFonts w:ascii="Ciutadella Regular" w:hAnsi="Ciutadella Regular" w:cs="Calibri"/>
          <w:color w:val="FF0000"/>
          <w:sz w:val="20"/>
          <w:szCs w:val="20"/>
          <w:lang w:val="pl-PL"/>
        </w:rPr>
        <w:t>xxx PLN</w:t>
      </w:r>
      <w:r w:rsidRPr="002B6CD1">
        <w:rPr>
          <w:rStyle w:val="eop"/>
          <w:rFonts w:ascii="Ciutadella Regular" w:hAnsi="Ciutadella Regular" w:cs="Calibri"/>
          <w:sz w:val="20"/>
          <w:szCs w:val="20"/>
          <w:lang w:val="pl-PL"/>
        </w:rPr>
        <w:t> </w:t>
      </w:r>
      <w:r w:rsidRPr="002B6CD1">
        <w:rPr>
          <w:lang w:val="pl-PL"/>
        </w:rPr>
        <w:tab/>
      </w:r>
    </w:p>
    <w:p w14:paraId="7C672A19" w14:textId="77777777" w:rsidR="00C1555D" w:rsidRDefault="00C1555D" w:rsidP="00EB619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</w:rPr>
      </w:pPr>
    </w:p>
    <w:p w14:paraId="4F80AEAC" w14:textId="03C26742" w:rsidR="00324FA1" w:rsidRDefault="00324FA1" w:rsidP="00EB6195">
      <w:pPr>
        <w:rPr>
          <w:rFonts w:eastAsia="Ciutadella Regular" w:cs="Calibri"/>
          <w:b/>
          <w:bCs/>
          <w:lang w:val="de-DE"/>
        </w:rPr>
      </w:pPr>
    </w:p>
    <w:p w14:paraId="6D891BE2" w14:textId="77777777" w:rsidR="00E90F49" w:rsidRDefault="00E90F49" w:rsidP="00EB6195">
      <w:pPr>
        <w:jc w:val="both"/>
        <w:rPr>
          <w:rFonts w:eastAsia="Ciutadella Regular" w:cs="Calibri"/>
          <w:b/>
          <w:bCs/>
          <w:lang w:val="de-DE"/>
        </w:rPr>
      </w:pPr>
    </w:p>
    <w:p w14:paraId="5688B301" w14:textId="77777777" w:rsidR="008B1B0E" w:rsidRPr="00E90F49" w:rsidRDefault="008B1B0E" w:rsidP="00EB6195">
      <w:pPr>
        <w:jc w:val="both"/>
        <w:rPr>
          <w:rFonts w:eastAsia="Ciutadella Regular" w:cs="Ciutadella Regular"/>
          <w:lang w:val="en-US"/>
        </w:rPr>
      </w:pPr>
    </w:p>
    <w:p w14:paraId="3BECAA7A" w14:textId="77777777" w:rsidR="00227C46" w:rsidRPr="000D1221" w:rsidRDefault="00227C46" w:rsidP="00227C4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pl-PL"/>
        </w:rPr>
      </w:pPr>
      <w:r w:rsidRPr="000D1221"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  <w:t>O SALEWA</w:t>
      </w:r>
      <w:r w:rsidRPr="000D1221">
        <w:rPr>
          <w:rStyle w:val="normaltextrun"/>
          <w:b/>
          <w:bCs/>
          <w:color w:val="000000"/>
          <w:sz w:val="20"/>
          <w:szCs w:val="20"/>
          <w:lang w:val="pl-PL"/>
        </w:rPr>
        <w:t> </w:t>
      </w:r>
      <w:r w:rsidRPr="000D1221">
        <w:rPr>
          <w:rStyle w:val="normaltextrun"/>
          <w:color w:val="000000"/>
          <w:sz w:val="20"/>
          <w:szCs w:val="20"/>
          <w:lang w:val="pl-PL"/>
        </w:rPr>
        <w:t> </w:t>
      </w:r>
      <w:r w:rsidRPr="000D1221"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  <w:t> </w:t>
      </w:r>
    </w:p>
    <w:p w14:paraId="0154ED01" w14:textId="77777777" w:rsidR="00227C46" w:rsidRPr="000D1221" w:rsidRDefault="00227C46" w:rsidP="00227C4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i Technical Hardware.</w:t>
      </w:r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  <w:lang w:val="en-US"/>
        </w:rPr>
        <w:t> </w:t>
      </w:r>
      <w:r w:rsidRPr="000D1221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3214FB4F" w14:textId="77777777" w:rsidR="00227C46" w:rsidRDefault="00227C46" w:rsidP="00227C4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16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sz w:val="20"/>
          <w:szCs w:val="20"/>
        </w:rPr>
        <w:t> </w:t>
      </w:r>
    </w:p>
    <w:p w14:paraId="74B954E4" w14:textId="6F8FB69E" w:rsidR="006F53CF" w:rsidRPr="00D143FD" w:rsidRDefault="00D143FD" w:rsidP="00EB6195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58240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18"/>
      <w:headerReference w:type="default" r:id="rId19"/>
      <w:footerReference w:type="default" r:id="rId20"/>
      <w:headerReference w:type="first" r:id="rId21"/>
      <w:footerReference w:type="first" r:id="rId22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E1B42" w14:textId="77777777" w:rsidR="00E408B8" w:rsidRDefault="00E408B8" w:rsidP="00FE03C6">
      <w:r>
        <w:separator/>
      </w:r>
    </w:p>
  </w:endnote>
  <w:endnote w:type="continuationSeparator" w:id="0">
    <w:p w14:paraId="5EB7AFC3" w14:textId="77777777" w:rsidR="00E408B8" w:rsidRDefault="00E408B8" w:rsidP="00FE03C6">
      <w:r>
        <w:continuationSeparator/>
      </w:r>
    </w:p>
  </w:endnote>
  <w:endnote w:type="continuationNotice" w:id="1">
    <w:p w14:paraId="45EB28B9" w14:textId="77777777" w:rsidR="00E408B8" w:rsidRDefault="00E408B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utadella Bold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1814B3" w14:textId="77777777" w:rsidR="00E408B8" w:rsidRDefault="00E408B8" w:rsidP="00FE03C6">
      <w:r>
        <w:separator/>
      </w:r>
    </w:p>
  </w:footnote>
  <w:footnote w:type="continuationSeparator" w:id="0">
    <w:p w14:paraId="03B4C9E4" w14:textId="77777777" w:rsidR="00E408B8" w:rsidRDefault="00E408B8" w:rsidP="00FE03C6">
      <w:r>
        <w:continuationSeparator/>
      </w:r>
    </w:p>
  </w:footnote>
  <w:footnote w:type="continuationNotice" w:id="1">
    <w:p w14:paraId="45B5382D" w14:textId="77777777" w:rsidR="00E408B8" w:rsidRDefault="00E408B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3C798929" w:rsidR="00FA5A5F" w:rsidRDefault="00474C3D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1D8FCB3B" w:rsidR="008535A7" w:rsidRDefault="00474C3D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5"/>
  </w:num>
  <w:num w:numId="2" w16cid:durableId="1976107772">
    <w:abstractNumId w:val="27"/>
  </w:num>
  <w:num w:numId="3" w16cid:durableId="1455902772">
    <w:abstractNumId w:val="18"/>
  </w:num>
  <w:num w:numId="4" w16cid:durableId="1062603016">
    <w:abstractNumId w:val="26"/>
  </w:num>
  <w:num w:numId="5" w16cid:durableId="1361667517">
    <w:abstractNumId w:val="23"/>
  </w:num>
  <w:num w:numId="6" w16cid:durableId="483350674">
    <w:abstractNumId w:val="1"/>
  </w:num>
  <w:num w:numId="7" w16cid:durableId="1145782140">
    <w:abstractNumId w:val="19"/>
  </w:num>
  <w:num w:numId="8" w16cid:durableId="2021589957">
    <w:abstractNumId w:val="17"/>
  </w:num>
  <w:num w:numId="9" w16cid:durableId="428620706">
    <w:abstractNumId w:val="16"/>
  </w:num>
  <w:num w:numId="10" w16cid:durableId="360979480">
    <w:abstractNumId w:val="30"/>
  </w:num>
  <w:num w:numId="11" w16cid:durableId="28605176">
    <w:abstractNumId w:val="24"/>
  </w:num>
  <w:num w:numId="12" w16cid:durableId="1572034853">
    <w:abstractNumId w:val="7"/>
  </w:num>
  <w:num w:numId="13" w16cid:durableId="2044398476">
    <w:abstractNumId w:val="12"/>
  </w:num>
  <w:num w:numId="14" w16cid:durableId="519392425">
    <w:abstractNumId w:val="0"/>
  </w:num>
  <w:num w:numId="15" w16cid:durableId="963343753">
    <w:abstractNumId w:val="6"/>
  </w:num>
  <w:num w:numId="16" w16cid:durableId="797526950">
    <w:abstractNumId w:val="25"/>
  </w:num>
  <w:num w:numId="17" w16cid:durableId="2084520813">
    <w:abstractNumId w:val="21"/>
  </w:num>
  <w:num w:numId="18" w16cid:durableId="1450278362">
    <w:abstractNumId w:val="5"/>
  </w:num>
  <w:num w:numId="19" w16cid:durableId="1041707844">
    <w:abstractNumId w:val="29"/>
  </w:num>
  <w:num w:numId="20" w16cid:durableId="1959332475">
    <w:abstractNumId w:val="10"/>
  </w:num>
  <w:num w:numId="21" w16cid:durableId="687027037">
    <w:abstractNumId w:val="31"/>
  </w:num>
  <w:num w:numId="22" w16cid:durableId="848718493">
    <w:abstractNumId w:val="22"/>
  </w:num>
  <w:num w:numId="23" w16cid:durableId="1606301657">
    <w:abstractNumId w:val="8"/>
  </w:num>
  <w:num w:numId="24" w16cid:durableId="1167134874">
    <w:abstractNumId w:val="3"/>
  </w:num>
  <w:num w:numId="25" w16cid:durableId="564295487">
    <w:abstractNumId w:val="20"/>
  </w:num>
  <w:num w:numId="26" w16cid:durableId="1828551275">
    <w:abstractNumId w:val="13"/>
  </w:num>
  <w:num w:numId="27" w16cid:durableId="2115242247">
    <w:abstractNumId w:val="14"/>
  </w:num>
  <w:num w:numId="28" w16cid:durableId="74129481">
    <w:abstractNumId w:val="4"/>
  </w:num>
  <w:num w:numId="29" w16cid:durableId="1103575805">
    <w:abstractNumId w:val="28"/>
  </w:num>
  <w:num w:numId="30" w16cid:durableId="775441726">
    <w:abstractNumId w:val="11"/>
  </w:num>
  <w:num w:numId="31" w16cid:durableId="1053041638">
    <w:abstractNumId w:val="2"/>
  </w:num>
  <w:num w:numId="32" w16cid:durableId="62254508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1249A"/>
    <w:rsid w:val="0001306F"/>
    <w:rsid w:val="00022537"/>
    <w:rsid w:val="00022548"/>
    <w:rsid w:val="0003200A"/>
    <w:rsid w:val="000372D1"/>
    <w:rsid w:val="00054E26"/>
    <w:rsid w:val="000653B2"/>
    <w:rsid w:val="00074484"/>
    <w:rsid w:val="000817A5"/>
    <w:rsid w:val="000858A5"/>
    <w:rsid w:val="00090407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50D9B"/>
    <w:rsid w:val="001754C9"/>
    <w:rsid w:val="00186EC6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27C46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3E597F"/>
    <w:rsid w:val="004033BD"/>
    <w:rsid w:val="004117DA"/>
    <w:rsid w:val="00412BF3"/>
    <w:rsid w:val="00426191"/>
    <w:rsid w:val="0044389A"/>
    <w:rsid w:val="0045193F"/>
    <w:rsid w:val="00452BD1"/>
    <w:rsid w:val="00471D04"/>
    <w:rsid w:val="00474C3D"/>
    <w:rsid w:val="004803F8"/>
    <w:rsid w:val="004869A7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0595D"/>
    <w:rsid w:val="005142C8"/>
    <w:rsid w:val="00520C8D"/>
    <w:rsid w:val="00540C12"/>
    <w:rsid w:val="00543919"/>
    <w:rsid w:val="00545EE1"/>
    <w:rsid w:val="00562F9C"/>
    <w:rsid w:val="00567DD7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0AE6"/>
    <w:rsid w:val="006E746F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C508E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5694"/>
    <w:rsid w:val="008963BB"/>
    <w:rsid w:val="008A10BB"/>
    <w:rsid w:val="008B0B8B"/>
    <w:rsid w:val="008B1B0E"/>
    <w:rsid w:val="008B445F"/>
    <w:rsid w:val="008C12BC"/>
    <w:rsid w:val="008C5489"/>
    <w:rsid w:val="008E029F"/>
    <w:rsid w:val="00901095"/>
    <w:rsid w:val="0090436D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9F010E"/>
    <w:rsid w:val="00A021A0"/>
    <w:rsid w:val="00A129FF"/>
    <w:rsid w:val="00A2401C"/>
    <w:rsid w:val="00A24B2B"/>
    <w:rsid w:val="00A53075"/>
    <w:rsid w:val="00A611BD"/>
    <w:rsid w:val="00A61406"/>
    <w:rsid w:val="00A661A3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755CA"/>
    <w:rsid w:val="00B828D6"/>
    <w:rsid w:val="00B91A16"/>
    <w:rsid w:val="00BA176C"/>
    <w:rsid w:val="00BA3084"/>
    <w:rsid w:val="00BA6EFC"/>
    <w:rsid w:val="00BB0BA9"/>
    <w:rsid w:val="00BC6048"/>
    <w:rsid w:val="00BD7560"/>
    <w:rsid w:val="00BE2E75"/>
    <w:rsid w:val="00BF7C6F"/>
    <w:rsid w:val="00C0026A"/>
    <w:rsid w:val="00C05414"/>
    <w:rsid w:val="00C1555D"/>
    <w:rsid w:val="00C37F89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B4813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08B8"/>
    <w:rsid w:val="00E47761"/>
    <w:rsid w:val="00E55819"/>
    <w:rsid w:val="00E641C5"/>
    <w:rsid w:val="00E65928"/>
    <w:rsid w:val="00E844E7"/>
    <w:rsid w:val="00E90F49"/>
    <w:rsid w:val="00E97115"/>
    <w:rsid w:val="00EA3806"/>
    <w:rsid w:val="00EA3E63"/>
    <w:rsid w:val="00EA5D3A"/>
    <w:rsid w:val="00EB39A0"/>
    <w:rsid w:val="00EB474C"/>
    <w:rsid w:val="00EB6195"/>
    <w:rsid w:val="00EE62BB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47564"/>
    <w:rsid w:val="00F500A6"/>
    <w:rsid w:val="00F50130"/>
    <w:rsid w:val="00F56F61"/>
    <w:rsid w:val="00F63311"/>
    <w:rsid w:val="00F65679"/>
    <w:rsid w:val="00F95642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65CC8A06-CD89-48E6-9BB7-AD340F75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hyperlink" Target="http://www.salewa.com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781</Words>
  <Characters>4926</Characters>
  <Application>Microsoft Office Word</Application>
  <DocSecurity>0</DocSecurity>
  <Lines>41</Lines>
  <Paragraphs>11</Paragraphs>
  <ScaleCrop>false</ScaleCrop>
  <Company/>
  <LinksUpToDate>false</LinksUpToDate>
  <CharactersWithSpaces>5696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Louisa Haist | nanacom</cp:lastModifiedBy>
  <cp:revision>106</cp:revision>
  <cp:lastPrinted>2023-03-10T18:35:00Z</cp:lastPrinted>
  <dcterms:created xsi:type="dcterms:W3CDTF">2023-03-13T20:35:00Z</dcterms:created>
  <dcterms:modified xsi:type="dcterms:W3CDTF">2023-09-25T13:57:00Z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