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B86FBF" w14:textId="77777777" w:rsidR="003E7371" w:rsidRPr="00255DA4" w:rsidRDefault="003E7371" w:rsidP="003E7371">
      <w:pPr>
        <w:pStyle w:val="paragraph"/>
        <w:spacing w:before="0" w:beforeAutospacing="0" w:after="0" w:afterAutospacing="0"/>
        <w:jc w:val="center"/>
        <w:textAlignment w:val="baseline"/>
        <w:rPr>
          <w:rFonts w:ascii="Segoe UI" w:hAnsi="Segoe UI" w:cs="Segoe UI"/>
          <w:sz w:val="18"/>
          <w:szCs w:val="18"/>
          <w:lang w:val="es-ES"/>
        </w:rPr>
      </w:pPr>
      <w:r w:rsidRPr="00255DA4">
        <w:rPr>
          <w:rStyle w:val="normaltextrun"/>
          <w:rFonts w:ascii="Ciutadella Regular" w:hAnsi="Ciutadella Regular" w:cs="Segoe UI"/>
          <w:b/>
          <w:bCs/>
          <w:color w:val="000000" w:themeColor="text1"/>
          <w:sz w:val="21"/>
          <w:szCs w:val="21"/>
          <w:lang w:val="es-ES"/>
        </w:rPr>
        <w:t>Información de prensa de Salewa</w:t>
      </w:r>
      <w:r w:rsidRPr="00255DA4">
        <w:rPr>
          <w:rStyle w:val="eop"/>
          <w:rFonts w:ascii="Ciutadella Regular" w:hAnsi="Ciutadella Regular" w:cs="Segoe UI"/>
          <w:color w:val="000000" w:themeColor="text1"/>
          <w:sz w:val="21"/>
          <w:szCs w:val="21"/>
          <w:lang w:val="es-ES"/>
        </w:rPr>
        <w:t> </w:t>
      </w:r>
    </w:p>
    <w:p w14:paraId="1CA3E6AE" w14:textId="77777777" w:rsidR="003E7371" w:rsidRPr="00255DA4" w:rsidRDefault="003E7371" w:rsidP="003E7371">
      <w:pPr>
        <w:pStyle w:val="paragraph"/>
        <w:spacing w:before="0" w:beforeAutospacing="0" w:after="0" w:afterAutospacing="0"/>
        <w:jc w:val="center"/>
        <w:textAlignment w:val="baseline"/>
        <w:rPr>
          <w:rFonts w:ascii="Segoe UI" w:hAnsi="Segoe UI" w:cs="Segoe UI"/>
          <w:sz w:val="18"/>
          <w:szCs w:val="18"/>
          <w:lang w:val="es-ES"/>
        </w:rPr>
      </w:pPr>
      <w:r w:rsidRPr="00255DA4">
        <w:rPr>
          <w:rStyle w:val="eop"/>
          <w:rFonts w:ascii="Ciutadella Regular" w:hAnsi="Ciutadella Regular" w:cs="Segoe UI"/>
          <w:b/>
          <w:bCs/>
          <w:color w:val="000000" w:themeColor="text1"/>
          <w:sz w:val="21"/>
          <w:szCs w:val="21"/>
          <w:lang w:val="es-ES"/>
        </w:rPr>
        <w:t>Otoño-Invierno 2023/24</w:t>
      </w:r>
    </w:p>
    <w:p w14:paraId="790AEC86" w14:textId="77777777" w:rsidR="00CA49BA" w:rsidRPr="00BF7030" w:rsidRDefault="00CA49BA" w:rsidP="00372714">
      <w:pPr>
        <w:rPr>
          <w:rFonts w:ascii="Ciutadella Bold" w:hAnsi="Ciutadella Bold"/>
          <w:b/>
          <w:bCs/>
          <w:sz w:val="32"/>
          <w:szCs w:val="32"/>
          <w:lang w:val="en-US"/>
        </w:rPr>
      </w:pPr>
    </w:p>
    <w:p w14:paraId="74DE1586" w14:textId="2100FE69" w:rsidR="00A661A3" w:rsidRPr="00BF7030" w:rsidRDefault="00BF7030" w:rsidP="000817A5">
      <w:pPr>
        <w:jc w:val="center"/>
        <w:rPr>
          <w:rFonts w:ascii="Ciutadella Bold" w:eastAsia="Times New Roman" w:hAnsi="Ciutadella Bold" w:cs="Times New Roman"/>
          <w:sz w:val="32"/>
          <w:szCs w:val="32"/>
          <w:lang w:val="en-US" w:eastAsia="de-DE"/>
        </w:rPr>
      </w:pPr>
      <w:r w:rsidRPr="00BF7030">
        <w:rPr>
          <w:rFonts w:ascii="Ciutadella Bold" w:eastAsia="Times New Roman" w:hAnsi="Ciutadella Bold" w:cs="Times New Roman"/>
          <w:sz w:val="32"/>
          <w:szCs w:val="32"/>
          <w:lang w:val="en-US" w:eastAsia="de-DE"/>
        </w:rPr>
        <w:t>Técnica, ligera y ágil: Salewa presenta su nueva bota Ortles Light Mid Powertex®</w:t>
      </w:r>
    </w:p>
    <w:p w14:paraId="53F889AA" w14:textId="77777777" w:rsidR="00BF7030" w:rsidRPr="00BF7030" w:rsidRDefault="00BF7030" w:rsidP="000817A5">
      <w:pPr>
        <w:jc w:val="center"/>
        <w:rPr>
          <w:rFonts w:ascii="Ciutadella Bold" w:hAnsi="Ciutadella Bold"/>
          <w:b/>
          <w:bCs/>
          <w:lang w:val="en-US"/>
        </w:rPr>
      </w:pPr>
    </w:p>
    <w:p w14:paraId="2A7A24E1" w14:textId="4B2CF9D3" w:rsidR="00F416C6" w:rsidRPr="0028133F" w:rsidRDefault="001A5FD5" w:rsidP="00D143FD">
      <w:pPr>
        <w:jc w:val="center"/>
        <w:rPr>
          <w:rFonts w:ascii="Ciutadella Bold" w:hAnsi="Ciutadella Bold"/>
          <w:b/>
          <w:bCs/>
          <w:lang w:val="en-US"/>
        </w:rPr>
      </w:pPr>
      <w:r w:rsidRPr="0028133F">
        <w:rPr>
          <w:rFonts w:ascii="Ciutadella Bold" w:hAnsi="Ciutadella Bold"/>
          <w:b/>
          <w:bCs/>
          <w:lang w:val="en-US"/>
        </w:rPr>
        <w:t>La marca de deportes de montaña del Tirol del Sur lanza la Ortles Light Mid Powertex, su bota de montaña más ligera y técnica, diseñada para adaptarse a la naturaleza cambiante del alpinismo e ideal para excursiones exigentes a paso rápido.</w:t>
      </w:r>
    </w:p>
    <w:p w14:paraId="1583C038" w14:textId="77777777" w:rsidR="001A5FD5" w:rsidRPr="0028133F" w:rsidRDefault="001A5FD5" w:rsidP="00D143FD">
      <w:pPr>
        <w:jc w:val="center"/>
        <w:rPr>
          <w:rFonts w:ascii="Ciutadella Bold" w:hAnsi="Ciutadella Bold"/>
          <w:b/>
          <w:bCs/>
          <w:lang w:val="en-US"/>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0941C137">
            <wp:extent cx="6642100" cy="400494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1" cstate="print">
                      <a:extLst>
                        <a:ext uri="{28A0092B-C50C-407E-A947-70E740481C1C}">
                          <a14:useLocalDpi xmlns:a14="http://schemas.microsoft.com/office/drawing/2010/main" val="0"/>
                        </a:ext>
                      </a:extLst>
                    </a:blip>
                    <a:srcRect l="3355" r="3355"/>
                    <a:stretch>
                      <a:fillRect/>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691A369B" w14:textId="2BDA6AF4" w:rsidR="0001306F" w:rsidRDefault="0028133F"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r w:rsidRPr="0028133F">
        <w:rPr>
          <w:rFonts w:ascii="Ciutadella Regular" w:eastAsiaTheme="minorHAnsi" w:hAnsi="Ciutadella Regular" w:cs="Arial"/>
          <w:b/>
          <w:bCs/>
          <w:color w:val="000000" w:themeColor="text1"/>
          <w:sz w:val="20"/>
          <w:szCs w:val="20"/>
          <w:lang w:val="it-IT" w:eastAsia="en-US"/>
        </w:rPr>
        <w:t xml:space="preserve">Bolzano/Bozen, </w:t>
      </w:r>
      <w:r w:rsidRPr="0028133F">
        <w:rPr>
          <w:rFonts w:ascii="Ciutadella Regular" w:eastAsiaTheme="minorHAnsi" w:hAnsi="Ciutadella Regular" w:cs="Arial"/>
          <w:b/>
          <w:bCs/>
          <w:color w:val="000000" w:themeColor="text1"/>
          <w:sz w:val="20"/>
          <w:szCs w:val="20"/>
          <w:highlight w:val="yellow"/>
          <w:lang w:val="it-IT" w:eastAsia="en-US"/>
        </w:rPr>
        <w:t>xx</w:t>
      </w:r>
      <w:r w:rsidRPr="0028133F">
        <w:rPr>
          <w:rFonts w:ascii="Ciutadella Regular" w:eastAsiaTheme="minorHAnsi" w:hAnsi="Ciutadella Regular" w:cs="Arial"/>
          <w:b/>
          <w:bCs/>
          <w:color w:val="000000" w:themeColor="text1"/>
          <w:sz w:val="20"/>
          <w:szCs w:val="20"/>
          <w:lang w:val="it-IT" w:eastAsia="en-US"/>
        </w:rPr>
        <w:t xml:space="preserve"> de septiembre de 2023 – </w:t>
      </w:r>
      <w:r w:rsidRPr="0028133F">
        <w:rPr>
          <w:rFonts w:ascii="Ciutadella Regular" w:eastAsiaTheme="minorHAnsi" w:hAnsi="Ciutadella Regular" w:cs="Arial"/>
          <w:color w:val="000000" w:themeColor="text1"/>
          <w:sz w:val="20"/>
          <w:szCs w:val="20"/>
          <w:lang w:val="it-IT" w:eastAsia="en-US"/>
        </w:rPr>
        <w:t>A lo largo de los años, el alpinismo siempre se ha visto influido por factores externos. La accesibilidad a</w:t>
      </w:r>
      <w:r w:rsidR="00B51B6A">
        <w:rPr>
          <w:rFonts w:ascii="Ciutadella Regular" w:eastAsiaTheme="minorHAnsi" w:hAnsi="Ciutadella Regular" w:cs="Arial"/>
          <w:color w:val="000000" w:themeColor="text1"/>
          <w:sz w:val="20"/>
          <w:szCs w:val="20"/>
          <w:lang w:val="it-IT" w:eastAsia="en-US"/>
        </w:rPr>
        <w:t xml:space="preserve"> </w:t>
      </w:r>
      <w:r w:rsidRPr="0028133F">
        <w:rPr>
          <w:rFonts w:ascii="Ciutadella Regular" w:eastAsiaTheme="minorHAnsi" w:hAnsi="Ciutadella Regular" w:cs="Arial"/>
          <w:color w:val="000000" w:themeColor="text1"/>
          <w:sz w:val="20"/>
          <w:szCs w:val="20"/>
          <w:lang w:val="it-IT" w:eastAsia="en-US"/>
        </w:rPr>
        <w:t>la montaña y el cambio climático tienen ahora más importancia que nunca. Además, las necesidades y los requisitos de los alpinistas también han cambiado. Quieren moverse más rápido y con más ligereza, y exigen equipos versátiles que se puedan usar en diferentes condiciones. Para ello, Salewa propone para la temporada otoño-invierno 2023 su Ortles Light Mid PTX, una bota de media caña, ligera, cómoda y versátil, tan ágil como técnica. Cuenta con una estructura inteligente e innovadora que se adapta a una amplia variedad de condiciones, desde terrenos rocosos hasta rutas exigentes por nieve y hielo.</w:t>
      </w:r>
    </w:p>
    <w:p w14:paraId="20632E72" w14:textId="77777777" w:rsidR="0028133F" w:rsidRDefault="0028133F"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p>
    <w:p w14:paraId="5EC705F9" w14:textId="381356AE" w:rsidR="0028133F" w:rsidRPr="00150B4F" w:rsidRDefault="008B0912"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sidRPr="008B0912">
        <w:rPr>
          <w:rStyle w:val="normaltextrun"/>
          <w:rFonts w:ascii="Ciutadella Regular" w:hAnsi="Ciutadella Regular" w:cs="Calibri"/>
          <w:sz w:val="20"/>
          <w:szCs w:val="20"/>
          <w:lang w:val="en-US"/>
        </w:rPr>
        <w:t xml:space="preserve">La escalada mixta en terrenos alpinos con hielo y nieve exige mucho tanto de los alpinistas como de su equipamiento. </w:t>
      </w:r>
      <w:r w:rsidRPr="00150B4F">
        <w:rPr>
          <w:rStyle w:val="normaltextrun"/>
          <w:rFonts w:ascii="Ciutadella Regular" w:hAnsi="Ciutadella Regular" w:cs="Calibri"/>
          <w:sz w:val="20"/>
          <w:szCs w:val="20"/>
          <w:lang w:val="en-US"/>
        </w:rPr>
        <w:t>La Ortles Light Mid PTX se ha desarrollado especialmente para alpinistas progresivos que quieren moverse rápido en todas las condiciones. Ofrece protección, ligereza, comodidad y durabilidad, además del rendimiento necesario para la escalada técnica. De este modo, combina lo mejor de dos familias de productos de Salewa: Ortles y Wildfire. «La gama Ortles ofrece resistencia, protección y durabilidad en la montaña, y nuestra gama Wildfire destaca por su agilidad, comodidad y ligereza. La Ortles Light Mid PTX combina lo mejor de ambos mundos, por eso es ideal para una amplia variedad de condiciones, terrenos y actividades. Ya sea por caminos rocosos y atléticos como por rutas difíciles con nieve y hielo, como tenemos en zonas altas de los Dolomitas», explica William Starka, Product Manager.</w:t>
      </w:r>
    </w:p>
    <w:p w14:paraId="007AE32C" w14:textId="77777777" w:rsidR="008B0912" w:rsidRPr="00150B4F" w:rsidRDefault="008B0912"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4716665E" w14:textId="77777777" w:rsidR="008B0912" w:rsidRPr="00150B4F" w:rsidRDefault="008B0912"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069D74F4" w14:textId="77777777" w:rsidR="0028133F" w:rsidRPr="00150B4F" w:rsidRDefault="0028133F"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21D5717F" w14:textId="565F2861" w:rsidR="00C37F89" w:rsidRPr="00150B4F" w:rsidRDefault="00C05414"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Pr>
          <w:rFonts w:ascii="Ciutadella Regular" w:hAnsi="Ciutadella Regular" w:cs="Segoe UI"/>
          <w:noProof/>
          <w:sz w:val="20"/>
          <w:szCs w:val="20"/>
        </w:rPr>
        <w:lastRenderedPageBreak/>
        <w:drawing>
          <wp:anchor distT="0" distB="0" distL="114300" distR="114300" simplePos="0" relativeHeight="251658241" behindDoc="1" locked="0" layoutInCell="1" allowOverlap="1" wp14:anchorId="3EDBDC86" wp14:editId="18FB188C">
            <wp:simplePos x="0" y="0"/>
            <wp:positionH relativeFrom="column">
              <wp:posOffset>3305598</wp:posOffset>
            </wp:positionH>
            <wp:positionV relativeFrom="paragraph">
              <wp:posOffset>151765</wp:posOffset>
            </wp:positionV>
            <wp:extent cx="3340946" cy="1930049"/>
            <wp:effectExtent l="0" t="0" r="0" b="635"/>
            <wp:wrapNone/>
            <wp:docPr id="2073547532" name="Picture 2073547532" descr="Ein Bild, das Schuhwerk, draußen, Perso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547532" name="Grafik 1" descr="Ein Bild, das Schuhwerk, draußen, Person, Schnee enthält.&#10;&#10;Automatisch generierte Beschreibung"/>
                    <pic:cNvPicPr/>
                  </pic:nvPicPr>
                  <pic:blipFill rotWithShape="1">
                    <a:blip r:embed="rId12" cstate="print">
                      <a:extLst>
                        <a:ext uri="{28A0092B-C50C-407E-A947-70E740481C1C}">
                          <a14:useLocalDpi xmlns:a14="http://schemas.microsoft.com/office/drawing/2010/main" val="0"/>
                        </a:ext>
                      </a:extLst>
                    </a:blip>
                    <a:srcRect l="2712"/>
                    <a:stretch/>
                  </pic:blipFill>
                  <pic:spPr bwMode="auto">
                    <a:xfrm>
                      <a:off x="0" y="0"/>
                      <a:ext cx="3340946" cy="193004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032B0C" w14:textId="456BDF37" w:rsidR="00C37F89" w:rsidRPr="0001249A"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rPr>
      </w:pPr>
      <w:r>
        <w:rPr>
          <w:rFonts w:ascii="Ciutadella Bold" w:hAnsi="Ciutadella Bold"/>
          <w:b/>
          <w:bCs/>
          <w:noProof/>
        </w:rPr>
        <w:drawing>
          <wp:inline distT="0" distB="0" distL="0" distR="0" wp14:anchorId="24C9E7B4" wp14:editId="23C130F6">
            <wp:extent cx="3202027" cy="1930400"/>
            <wp:effectExtent l="0" t="0" r="0" b="0"/>
            <wp:docPr id="226489223" name="Picture 22648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489223" name="Grafik 226489223"/>
                    <pic:cNvPicPr/>
                  </pic:nvPicPr>
                  <pic:blipFill>
                    <a:blip r:embed="rId13" cstate="print">
                      <a:extLst>
                        <a:ext uri="{28A0092B-C50C-407E-A947-70E740481C1C}">
                          <a14:useLocalDpi xmlns:a14="http://schemas.microsoft.com/office/drawing/2010/main" val="0"/>
                        </a:ext>
                      </a:extLst>
                    </a:blip>
                    <a:srcRect l="3348" r="3348"/>
                    <a:stretch>
                      <a:fillRect/>
                    </a:stretch>
                  </pic:blipFill>
                  <pic:spPr bwMode="auto">
                    <a:xfrm>
                      <a:off x="0" y="0"/>
                      <a:ext cx="3239574" cy="1953036"/>
                    </a:xfrm>
                    <a:prstGeom prst="rect">
                      <a:avLst/>
                    </a:prstGeom>
                    <a:ln>
                      <a:noFill/>
                    </a:ln>
                    <a:extLst>
                      <a:ext uri="{53640926-AAD7-44D8-BBD7-CCE9431645EC}">
                        <a14:shadowObscured xmlns:a14="http://schemas.microsoft.com/office/drawing/2010/main"/>
                      </a:ext>
                    </a:extLst>
                  </pic:spPr>
                </pic:pic>
              </a:graphicData>
            </a:graphic>
          </wp:inline>
        </w:drawing>
      </w:r>
    </w:p>
    <w:p w14:paraId="707D1A46" w14:textId="77777777" w:rsidR="00F14E34" w:rsidRDefault="00150B4F" w:rsidP="00150B4F">
      <w:pPr>
        <w:pStyle w:val="paragraph"/>
        <w:jc w:val="both"/>
        <w:textAlignment w:val="baseline"/>
        <w:rPr>
          <w:rStyle w:val="normaltextrun"/>
          <w:rFonts w:ascii="Ciutadella Regular" w:hAnsi="Ciutadella Regular" w:cs="Calibri"/>
          <w:sz w:val="20"/>
          <w:szCs w:val="20"/>
          <w:lang w:val="en-US"/>
        </w:rPr>
      </w:pPr>
      <w:r w:rsidRPr="00F14E34">
        <w:rPr>
          <w:rStyle w:val="normaltextrun"/>
          <w:rFonts w:ascii="Ciutadella Regular" w:hAnsi="Ciutadella Regular" w:cs="Calibri"/>
          <w:sz w:val="20"/>
          <w:szCs w:val="20"/>
          <w:lang w:val="en-US"/>
        </w:rPr>
        <w:t xml:space="preserve">La Ortles Light Mid PTX está confeccionada con las tecnologías más innovadoras de Salewa, como el sistema Edging Plate 2 como base de la plantilla. La tecnología Edging Plate 2 combina firmeza en zonas específicas, para garantizar la estabilidad en aristas y una mayor precisión de escalada, con flexibilidad y amortiguación equilibradas para andar con mayor comodidad. Además, el estabilizador del talón es compatible con los crampones y ofrece mayor apoyo en terrenos rocosos. En la parte inferior, la suela Pomoca Alpine Light favorece un mayor agarre y tracción en diferentes terrenos, y la entresuela amortiguadora de EVA hace que la bota resulte más cómoda al moverse más rápido. </w:t>
      </w:r>
    </w:p>
    <w:p w14:paraId="730A3B62" w14:textId="51BB6828" w:rsidR="00150B4F" w:rsidRPr="00F14E34" w:rsidRDefault="00150B4F" w:rsidP="00150B4F">
      <w:pPr>
        <w:pStyle w:val="paragraph"/>
        <w:jc w:val="both"/>
        <w:textAlignment w:val="baseline"/>
        <w:rPr>
          <w:rStyle w:val="normaltextrun"/>
          <w:rFonts w:ascii="Ciutadella Regular" w:hAnsi="Ciutadella Regular" w:cs="Calibri"/>
          <w:sz w:val="20"/>
          <w:szCs w:val="20"/>
          <w:lang w:val="en-US"/>
        </w:rPr>
      </w:pPr>
      <w:r w:rsidRPr="00F14E34">
        <w:rPr>
          <w:rStyle w:val="normaltextrun"/>
          <w:rFonts w:ascii="Ciutadella Regular" w:hAnsi="Ciutadella Regular" w:cs="Calibri"/>
          <w:sz w:val="20"/>
          <w:szCs w:val="20"/>
          <w:lang w:val="en-US"/>
        </w:rPr>
        <w:t xml:space="preserve">Además, la Ortles Light Mid PTX destaca por su ligereza. Con tan solo </w:t>
      </w:r>
      <w:r w:rsidR="00F657BE">
        <w:rPr>
          <w:rStyle w:val="normaltextrun"/>
          <w:rFonts w:ascii="Ciutadella Regular" w:hAnsi="Ciutadella Regular" w:cs="Calibri"/>
          <w:sz w:val="20"/>
          <w:szCs w:val="20"/>
          <w:lang w:val="en-US"/>
        </w:rPr>
        <w:t>540</w:t>
      </w:r>
      <w:r w:rsidRPr="00F14E34">
        <w:rPr>
          <w:rStyle w:val="normaltextrun"/>
          <w:rFonts w:ascii="Ciutadella Regular" w:hAnsi="Ciutadella Regular" w:cs="Calibri"/>
          <w:sz w:val="20"/>
          <w:szCs w:val="20"/>
          <w:lang w:val="en-US"/>
        </w:rPr>
        <w:t xml:space="preserve"> gramos de peso, es un 15 % más ligera que los modelos similares de la competencia, y se desmarca como una de las botas más ligeras de su clase. Por otro lado, los empeines están confeccionados con un resistente tejido de nailon reforzado con TPU resistente a la abrasión, y la entresuela ligera y amortiguadora aporta mayor comodidad al moverse a paso rápido. La polaina elástica en la zona de la caña evita que entre la suciedad durante la actividad. </w:t>
      </w:r>
    </w:p>
    <w:p w14:paraId="421E1F5B" w14:textId="77777777" w:rsidR="00F14E34" w:rsidRDefault="00150B4F" w:rsidP="00F14E34">
      <w:pPr>
        <w:pStyle w:val="paragraph"/>
        <w:jc w:val="both"/>
        <w:textAlignment w:val="baseline"/>
        <w:rPr>
          <w:rStyle w:val="normaltextrun"/>
          <w:rFonts w:ascii="Ciutadella Regular" w:hAnsi="Ciutadella Regular" w:cs="Calibri"/>
          <w:sz w:val="20"/>
          <w:szCs w:val="20"/>
          <w:lang w:val="en-US"/>
        </w:rPr>
      </w:pPr>
      <w:r w:rsidRPr="00F14E34">
        <w:rPr>
          <w:rStyle w:val="normaltextrun"/>
          <w:rFonts w:ascii="Ciutadella Regular" w:hAnsi="Ciutadella Regular" w:cs="Calibri"/>
          <w:sz w:val="20"/>
          <w:szCs w:val="20"/>
          <w:lang w:val="en-US"/>
        </w:rPr>
        <w:t xml:space="preserve">El sistema de protección del tobillo (Ankle Protector System – APS) envuelve el pie para darle estabilidad y protección ante las rocas y la rocalla. Por último, el sistema 3F patentado de Salewa aporta mayor sujeción y estabilidad en la zona del talón, y los sistemas Multi Fit Footbed Plus (MFF+) y de lazada en 3D permiten personalizar el ajuste para disfrutar del máximo confort. </w:t>
      </w:r>
    </w:p>
    <w:p w14:paraId="0E137BEB" w14:textId="335038C8" w:rsidR="00545EE1" w:rsidRPr="00F14E34" w:rsidRDefault="00150B4F" w:rsidP="00273F85">
      <w:pPr>
        <w:pStyle w:val="paragraph"/>
        <w:jc w:val="both"/>
        <w:textAlignment w:val="baseline"/>
        <w:rPr>
          <w:rStyle w:val="normaltextrun"/>
          <w:rFonts w:ascii="Ciutadella Regular" w:hAnsi="Ciutadella Regular" w:cs="Calibri"/>
          <w:sz w:val="20"/>
          <w:szCs w:val="20"/>
          <w:lang w:val="en-US"/>
        </w:rPr>
      </w:pPr>
      <w:r w:rsidRPr="00F14E34">
        <w:rPr>
          <w:rStyle w:val="normaltextrun"/>
          <w:rFonts w:ascii="Ciutadella Regular" w:hAnsi="Ciutadella Regular" w:cs="Calibri"/>
          <w:sz w:val="20"/>
          <w:szCs w:val="20"/>
          <w:lang w:val="en-US"/>
        </w:rPr>
        <w:t>Y por si fuera poco, en materia de sostenibilidad, la Ortles Light Mid PTX también destaca por su bajo impacto medioambiental. Es la primera bota de montaña en contar con el distintivo Salewa Committed y, por lo tanto, cumple con una serie de estrictos estándares de responsabilidad social y medioambiental, que se auditan de manera independiente. Esto se observa, por ejemplo, en la membrana Powertex sin PFC, en los cordones elaborados con materiales reciclados y en otros elementos también reciclados que dan forma a esta bota.</w:t>
      </w:r>
    </w:p>
    <w:p w14:paraId="2131F594" w14:textId="77777777" w:rsidR="0001249A" w:rsidRPr="00F14E34" w:rsidRDefault="0001249A" w:rsidP="0001249A">
      <w:pPr>
        <w:pStyle w:val="paragraph"/>
        <w:spacing w:before="0" w:beforeAutospacing="0" w:after="0" w:afterAutospacing="0"/>
        <w:jc w:val="both"/>
        <w:textAlignment w:val="baseline"/>
        <w:rPr>
          <w:rFonts w:ascii="Ciutadella Regular" w:hAnsi="Ciutadella Regular"/>
          <w:sz w:val="20"/>
          <w:szCs w:val="20"/>
          <w:lang w:val="en-US"/>
        </w:rPr>
      </w:pPr>
    </w:p>
    <w:p w14:paraId="5523851B" w14:textId="728D7401" w:rsidR="00324FA1" w:rsidRPr="00F56F61" w:rsidRDefault="00273F85" w:rsidP="00EB6195">
      <w:pPr>
        <w:rPr>
          <w:rFonts w:cs="Arial"/>
          <w:b/>
          <w:bCs/>
          <w:color w:val="000000" w:themeColor="text1"/>
          <w:lang w:val="en-US"/>
        </w:rPr>
      </w:pPr>
      <w:r w:rsidRPr="00273F85">
        <w:rPr>
          <w:rStyle w:val="normaltextrun"/>
          <w:rFonts w:eastAsia="Times New Roman" w:cs="Segoe UI"/>
          <w:b/>
          <w:color w:val="000000" w:themeColor="text1"/>
          <w:shd w:val="clear" w:color="auto" w:fill="FFFFFF"/>
          <w:lang w:val="en-US" w:eastAsia="de-DE"/>
        </w:rPr>
        <w:t>BOTA ORTLES LIGHT MID PTX M/W</w:t>
      </w: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3D77C758">
            <wp:extent cx="1353600" cy="1353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4982E429">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8176DA" w14:textId="77777777" w:rsidR="001F720D" w:rsidRDefault="001F720D" w:rsidP="00EB6195">
      <w:pPr>
        <w:pStyle w:val="paragraph"/>
        <w:spacing w:before="0" w:beforeAutospacing="0" w:after="0" w:afterAutospacing="0"/>
        <w:textAlignment w:val="baseline"/>
      </w:pPr>
    </w:p>
    <w:p w14:paraId="252BA99E" w14:textId="77777777" w:rsidR="00A61406" w:rsidRDefault="00A61406"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25ECE0BE" w14:textId="77777777" w:rsidR="004B30DB" w:rsidRPr="004B30DB" w:rsidRDefault="004B30DB" w:rsidP="00C1555D">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r w:rsidRPr="004B30DB">
        <w:rPr>
          <w:rStyle w:val="normaltextrun"/>
          <w:rFonts w:ascii="Ciutadella Regular" w:hAnsi="Ciutadella Regular" w:cs="Calibri"/>
          <w:b/>
          <w:bCs/>
          <w:sz w:val="20"/>
          <w:szCs w:val="20"/>
        </w:rPr>
        <w:t xml:space="preserve">Resumen del producto: </w:t>
      </w:r>
    </w:p>
    <w:p w14:paraId="21C5A3BF" w14:textId="47F34D83" w:rsidR="00142DB1" w:rsidRPr="00255DA4" w:rsidRDefault="00142DB1" w:rsidP="00142DB1">
      <w:pPr>
        <w:pStyle w:val="paragraph"/>
        <w:numPr>
          <w:ilvl w:val="0"/>
          <w:numId w:val="27"/>
        </w:numPr>
        <w:spacing w:before="0" w:beforeAutospacing="0" w:after="0" w:afterAutospacing="0"/>
        <w:textAlignment w:val="baseline"/>
        <w:rPr>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Peso:</w:t>
      </w:r>
      <w:r w:rsidRPr="00255DA4">
        <w:rPr>
          <w:rStyle w:val="tabchar"/>
          <w:rFonts w:ascii="Ciutadella Regular" w:hAnsi="Ciutadella Regular" w:cs="Calibri"/>
          <w:sz w:val="20"/>
          <w:szCs w:val="20"/>
          <w:lang w:val="es-ES"/>
        </w:rPr>
        <w:t xml:space="preserve"> </w:t>
      </w:r>
      <w:r w:rsidRPr="00255DA4">
        <w:rPr>
          <w:rStyle w:val="normaltextrun"/>
          <w:rFonts w:ascii="Ciutadella Regular" w:hAnsi="Ciutadella Regular" w:cs="Calibri"/>
          <w:sz w:val="20"/>
          <w:szCs w:val="20"/>
          <w:lang w:val="es-ES"/>
        </w:rPr>
        <w:t xml:space="preserve">480 g (mujer, talla 38), </w:t>
      </w:r>
      <w:r w:rsidR="00F657BE">
        <w:rPr>
          <w:rStyle w:val="normaltextrun"/>
          <w:rFonts w:ascii="Ciutadella Regular" w:hAnsi="Ciutadella Regular" w:cs="Calibri"/>
          <w:sz w:val="20"/>
          <w:szCs w:val="20"/>
          <w:lang w:val="es-ES"/>
        </w:rPr>
        <w:t>540</w:t>
      </w:r>
      <w:r w:rsidRPr="00255DA4">
        <w:rPr>
          <w:rStyle w:val="normaltextrun"/>
          <w:rFonts w:ascii="Ciutadella Regular" w:hAnsi="Ciutadella Regular" w:cs="Calibri"/>
          <w:sz w:val="20"/>
          <w:szCs w:val="20"/>
          <w:lang w:val="es-ES"/>
        </w:rPr>
        <w:t> g (hombre, talla 43).</w:t>
      </w:r>
      <w:r w:rsidRPr="00255DA4">
        <w:rPr>
          <w:rStyle w:val="scxw107504637"/>
          <w:rFonts w:ascii="Ciutadella Regular" w:hAnsi="Ciutadella Regular" w:cs="Calibri"/>
          <w:sz w:val="20"/>
          <w:szCs w:val="20"/>
          <w:lang w:val="es-ES"/>
        </w:rPr>
        <w:t> </w:t>
      </w:r>
    </w:p>
    <w:p w14:paraId="36278837" w14:textId="77777777" w:rsidR="00142DB1" w:rsidRPr="00255DA4" w:rsidRDefault="00142DB1" w:rsidP="00142DB1">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 xml:space="preserve">Materiales: </w:t>
      </w:r>
    </w:p>
    <w:p w14:paraId="25A177CE" w14:textId="77777777" w:rsidR="00142DB1" w:rsidRPr="00255DA4" w:rsidRDefault="00142DB1" w:rsidP="00142DB1">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lastRenderedPageBreak/>
        <w:t>Empeines de nailon robusto (poliamida)</w:t>
      </w:r>
    </w:p>
    <w:p w14:paraId="3E7DDACD" w14:textId="77777777" w:rsidR="00142DB1" w:rsidRPr="00255DA4" w:rsidRDefault="00142DB1" w:rsidP="00142DB1">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Costuras de refuerzo de TPU de alta resistencia</w:t>
      </w:r>
    </w:p>
    <w:p w14:paraId="7D3FB074" w14:textId="77777777" w:rsidR="00142DB1" w:rsidRPr="00255DA4" w:rsidRDefault="00142DB1" w:rsidP="00142DB1">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Polaina elástica resistente a la abrasión (poliamida y polietileno)</w:t>
      </w:r>
    </w:p>
    <w:p w14:paraId="0F614502" w14:textId="77777777" w:rsidR="00142DB1" w:rsidRPr="00255DA4" w:rsidRDefault="00142DB1" w:rsidP="00142DB1">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Refuerzo de goma protector</w:t>
      </w:r>
    </w:p>
    <w:p w14:paraId="21A122BD" w14:textId="77777777" w:rsidR="00142DB1" w:rsidRPr="00255DA4" w:rsidRDefault="00142DB1" w:rsidP="00142DB1">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Sistema 3F con cordones Kevlar®</w:t>
      </w:r>
    </w:p>
    <w:p w14:paraId="3DBE6B4D" w14:textId="77777777" w:rsidR="00142DB1" w:rsidRPr="00255DA4" w:rsidRDefault="00142DB1" w:rsidP="00142DB1">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 xml:space="preserve">Forro: </w:t>
      </w:r>
    </w:p>
    <w:p w14:paraId="4D273D1E" w14:textId="77777777" w:rsidR="00142DB1" w:rsidRPr="00255DA4" w:rsidRDefault="00142DB1" w:rsidP="00142DB1">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 xml:space="preserve">Powertex® sin PFC, membrana impermeable y transpirable </w:t>
      </w:r>
    </w:p>
    <w:p w14:paraId="7560810F" w14:textId="77777777" w:rsidR="00142DB1" w:rsidRPr="00255DA4" w:rsidRDefault="00142DB1" w:rsidP="00142DB1">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es-ES"/>
        </w:rPr>
      </w:pPr>
      <w:r w:rsidRPr="00255DA4">
        <w:rPr>
          <w:rStyle w:val="normaltextrun"/>
          <w:rFonts w:ascii="Ciutadella Regular" w:hAnsi="Ciutadella Regular" w:cs="Calibri"/>
          <w:sz w:val="20"/>
          <w:szCs w:val="20"/>
          <w:lang w:val="es-ES"/>
        </w:rPr>
        <w:t xml:space="preserve">Salewa Committed: Sustancias químicas verificadas, fabricación sometida a un control independiente de estándares sociales y condiciones laborales, sin PFC </w:t>
      </w:r>
    </w:p>
    <w:p w14:paraId="7C672A19" w14:textId="12442280" w:rsidR="00C1555D" w:rsidRDefault="00142DB1" w:rsidP="00142DB1">
      <w:pPr>
        <w:pStyle w:val="paragraph"/>
        <w:numPr>
          <w:ilvl w:val="0"/>
          <w:numId w:val="27"/>
        </w:numPr>
        <w:spacing w:before="0" w:beforeAutospacing="0" w:after="0" w:afterAutospacing="0"/>
        <w:textAlignment w:val="baseline"/>
        <w:rPr>
          <w:rStyle w:val="normaltextrun"/>
          <w:rFonts w:ascii="Ciutadella Regular" w:hAnsi="Ciutadella Regular" w:cs="Calibri"/>
          <w:b/>
          <w:bCs/>
          <w:sz w:val="20"/>
          <w:szCs w:val="20"/>
        </w:rPr>
      </w:pPr>
      <w:r w:rsidRPr="00255DA4">
        <w:rPr>
          <w:rStyle w:val="normaltextrun"/>
          <w:rFonts w:ascii="Ciutadella Regular" w:hAnsi="Ciutadella Regular" w:cs="Calibri"/>
          <w:sz w:val="20"/>
          <w:szCs w:val="20"/>
          <w:lang w:val="es-ES"/>
        </w:rPr>
        <w:t>PVP RECOMENDADO:</w:t>
      </w:r>
      <w:r w:rsidRPr="00255DA4">
        <w:rPr>
          <w:rStyle w:val="tabchar"/>
          <w:rFonts w:ascii="Ciutadella Regular" w:hAnsi="Ciutadella Regular" w:cs="Calibri"/>
          <w:sz w:val="20"/>
          <w:szCs w:val="20"/>
          <w:lang w:val="es-ES"/>
        </w:rPr>
        <w:t xml:space="preserve"> </w:t>
      </w:r>
      <w:r w:rsidRPr="00255DA4">
        <w:rPr>
          <w:rStyle w:val="normaltextrun"/>
          <w:rFonts w:ascii="Ciutadella Regular" w:hAnsi="Ciutadella Regular" w:cs="Calibri"/>
          <w:sz w:val="20"/>
          <w:szCs w:val="20"/>
          <w:lang w:val="es-ES"/>
        </w:rPr>
        <w:t>300 euros</w:t>
      </w:r>
      <w:r w:rsidRPr="00255DA4">
        <w:rPr>
          <w:rStyle w:val="eop"/>
          <w:rFonts w:ascii="Ciutadella Regular" w:hAnsi="Ciutadella Regular" w:cs="Calibri"/>
          <w:sz w:val="20"/>
          <w:szCs w:val="20"/>
          <w:lang w:val="es-ES"/>
        </w:rPr>
        <w:t> </w:t>
      </w:r>
    </w:p>
    <w:p w14:paraId="4F80AEAC" w14:textId="03C26742" w:rsidR="00324FA1" w:rsidRDefault="00324FA1" w:rsidP="00EB6195">
      <w:pPr>
        <w:rPr>
          <w:rFonts w:eastAsia="Ciutadella Regular" w:cs="Calibri"/>
          <w:b/>
          <w:bCs/>
          <w:lang w:val="de-DE"/>
        </w:rPr>
      </w:pPr>
    </w:p>
    <w:p w14:paraId="6D891BE2" w14:textId="77777777" w:rsidR="00E90F49" w:rsidRDefault="00E90F49" w:rsidP="00EB6195">
      <w:pPr>
        <w:jc w:val="both"/>
        <w:rPr>
          <w:rFonts w:eastAsia="Ciutadella Regular" w:cs="Calibri"/>
          <w:b/>
          <w:bCs/>
          <w:lang w:val="de-DE"/>
        </w:rPr>
      </w:pPr>
    </w:p>
    <w:p w14:paraId="5688B301" w14:textId="77777777" w:rsidR="008B1B0E" w:rsidRPr="00E90F49" w:rsidRDefault="008B1B0E" w:rsidP="00EB6195">
      <w:pPr>
        <w:jc w:val="both"/>
        <w:rPr>
          <w:rFonts w:eastAsia="Ciutadella Regular" w:cs="Ciutadella Regular"/>
          <w:lang w:val="en-US"/>
        </w:rPr>
      </w:pPr>
    </w:p>
    <w:p w14:paraId="0CA48B98" w14:textId="77777777" w:rsidR="00F657BE" w:rsidRPr="00EE6560" w:rsidRDefault="00F657BE" w:rsidP="00F657BE">
      <w:pPr>
        <w:pStyle w:val="paragraph"/>
        <w:spacing w:before="0" w:beforeAutospacing="0" w:after="0" w:afterAutospacing="0"/>
        <w:jc w:val="both"/>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es-ES"/>
        </w:rPr>
        <w:t>ACERCA DE SALEWA</w:t>
      </w:r>
      <w:r>
        <w:rPr>
          <w:rStyle w:val="normaltextrun"/>
          <w:b/>
          <w:bCs/>
          <w:color w:val="000000"/>
          <w:sz w:val="20"/>
          <w:szCs w:val="20"/>
          <w:lang w:val="es-ES"/>
        </w:rPr>
        <w:t> </w:t>
      </w:r>
      <w:r>
        <w:rPr>
          <w:rStyle w:val="normaltextrun"/>
          <w:color w:val="000000"/>
          <w:sz w:val="20"/>
          <w:szCs w:val="20"/>
          <w:lang w:val="en-US"/>
        </w:rPr>
        <w:t> </w:t>
      </w:r>
      <w:r w:rsidRPr="00EE6560">
        <w:rPr>
          <w:rStyle w:val="eop"/>
          <w:rFonts w:ascii="Ciutadella Regular" w:hAnsi="Ciutadella Regular" w:cs="Segoe UI"/>
          <w:color w:val="000000"/>
          <w:sz w:val="20"/>
          <w:szCs w:val="20"/>
          <w:lang w:val="en-US"/>
        </w:rPr>
        <w:t> </w:t>
      </w:r>
    </w:p>
    <w:p w14:paraId="1F8BF8B9" w14:textId="77777777" w:rsidR="00F657BE" w:rsidRPr="00EE6560" w:rsidRDefault="00F657BE" w:rsidP="00F657BE">
      <w:pPr>
        <w:pStyle w:val="paragraph"/>
        <w:spacing w:before="0" w:beforeAutospacing="0" w:after="0" w:afterAutospacing="0"/>
        <w:jc w:val="both"/>
        <w:textAlignment w:val="baseline"/>
        <w:rPr>
          <w:rFonts w:ascii="Segoe UI" w:hAnsi="Segoe UI" w:cs="Segoe UI"/>
          <w:sz w:val="18"/>
          <w:szCs w:val="18"/>
          <w:lang w:val="en-US"/>
        </w:rPr>
      </w:pPr>
      <w:r>
        <w:rPr>
          <w:rStyle w:val="normaltextrun"/>
          <w:rFonts w:ascii="Ciutadella Regular" w:hAnsi="Ciutadella Regular" w:cs="Segoe UI"/>
          <w:color w:val="000000"/>
          <w:sz w:val="20"/>
          <w:szCs w:val="20"/>
          <w:lang w:val="es-ES"/>
        </w:rPr>
        <w:t>Salewa representa la pasión por los deportes de montaña, por el alpinismo ambicioso y las experiencias excepcionales en la montaña. Esta empresa familiar, fundada en 1935 en Múnich, ha fijado mientras tanto su base en los Dolomitas del Tirol del Sur. En la sede central de Bolzano nace el equipamiento técnico que combina los materiales tradicionales con un diseño progresivo. Salewa se compromete a cumplir altos estándares sociales y medioambientales, arraigados a la identidad regional, la calidad y la integridad. La marca, que tiene un conocimiento único de los deportes de montaña, trabaja sin descanso para encontrar nuevas formas de desarrollar equipamientos de montaña revolucionarios y mejorados. El alpinismo progresivo es mucho más que solo rendimiento, abarca la apreciación del mundo natural, así como las experiencias individuales y compartidas en la montaña. Salewa es uno de los fabricantes líderes de equipamiento de montaña innovador, con cuatro categorías de productos: ropa, calzado, equipamiento y elementos técnicos.</w:t>
      </w:r>
      <w:r>
        <w:rPr>
          <w:rStyle w:val="normaltextrun"/>
          <w:color w:val="000000"/>
          <w:sz w:val="20"/>
          <w:szCs w:val="20"/>
          <w:lang w:val="es-ES"/>
        </w:rPr>
        <w:t> </w:t>
      </w:r>
      <w:r>
        <w:rPr>
          <w:rStyle w:val="normaltextrun"/>
          <w:color w:val="000000"/>
          <w:sz w:val="20"/>
          <w:szCs w:val="20"/>
          <w:lang w:val="en-US"/>
        </w:rPr>
        <w:t> </w:t>
      </w:r>
      <w:r w:rsidRPr="00EE6560">
        <w:rPr>
          <w:rStyle w:val="eop"/>
          <w:rFonts w:ascii="Ciutadella Regular" w:hAnsi="Ciutadella Regular" w:cs="Segoe UI"/>
          <w:color w:val="000000"/>
          <w:sz w:val="20"/>
          <w:szCs w:val="20"/>
          <w:lang w:val="en-US"/>
        </w:rPr>
        <w:t> </w:t>
      </w:r>
    </w:p>
    <w:p w14:paraId="57D19504" w14:textId="77777777" w:rsidR="00F657BE" w:rsidRDefault="00000000" w:rsidP="00F657BE">
      <w:pPr>
        <w:pStyle w:val="paragraph"/>
        <w:spacing w:before="0" w:beforeAutospacing="0" w:after="0" w:afterAutospacing="0"/>
        <w:jc w:val="both"/>
        <w:textAlignment w:val="baseline"/>
        <w:rPr>
          <w:rFonts w:ascii="Segoe UI" w:hAnsi="Segoe UI" w:cs="Segoe UI"/>
          <w:sz w:val="18"/>
          <w:szCs w:val="18"/>
        </w:rPr>
      </w:pPr>
      <w:hyperlink r:id="rId16" w:tgtFrame="_blank" w:history="1">
        <w:r w:rsidR="00F657BE">
          <w:rPr>
            <w:rStyle w:val="normaltextrun"/>
            <w:rFonts w:ascii="Ciutadella Regular" w:hAnsi="Ciutadella Regular" w:cs="Segoe UI"/>
            <w:color w:val="0563C1"/>
            <w:sz w:val="20"/>
            <w:szCs w:val="20"/>
            <w:u w:val="single"/>
            <w:lang w:val="en-GB"/>
          </w:rPr>
          <w:t>www.salewa.com</w:t>
        </w:r>
      </w:hyperlink>
      <w:r w:rsidR="00F657BE">
        <w:rPr>
          <w:rStyle w:val="normaltextrun"/>
          <w:color w:val="000000"/>
          <w:sz w:val="20"/>
          <w:szCs w:val="20"/>
        </w:rPr>
        <w:t> </w:t>
      </w:r>
      <w:r w:rsidR="00F657BE">
        <w:rPr>
          <w:rStyle w:val="eop"/>
          <w:rFonts w:ascii="Ciutadella Regular" w:hAnsi="Ciutadella Regular" w:cs="Segoe UI"/>
          <w:color w:val="000000"/>
          <w:sz w:val="20"/>
          <w:szCs w:val="20"/>
        </w:rPr>
        <w:t> </w:t>
      </w:r>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18"/>
      <w:headerReference w:type="default" r:id="rId19"/>
      <w:footerReference w:type="default" r:id="rId20"/>
      <w:headerReference w:type="first" r:id="rId21"/>
      <w:footerReference w:type="first" r:id="rId22"/>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CCDC98" w14:textId="77777777" w:rsidR="00F0416A" w:rsidRDefault="00F0416A" w:rsidP="00FE03C6">
      <w:r>
        <w:separator/>
      </w:r>
    </w:p>
  </w:endnote>
  <w:endnote w:type="continuationSeparator" w:id="0">
    <w:p w14:paraId="646DE9AD" w14:textId="77777777" w:rsidR="00F0416A" w:rsidRDefault="00F0416A" w:rsidP="00FE03C6">
      <w:r>
        <w:continuationSeparator/>
      </w:r>
    </w:p>
  </w:endnote>
  <w:endnote w:type="continuationNotice" w:id="1">
    <w:p w14:paraId="1117436C" w14:textId="77777777" w:rsidR="00F0416A" w:rsidRDefault="00F041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Segoe UI">
    <w:altName w:val="Arial"/>
    <w:panose1 w:val="020B0502040204020203"/>
    <w:charset w:val="00"/>
    <w:family w:val="swiss"/>
    <w:pitch w:val="variable"/>
    <w:sig w:usb0="E4002EFF" w:usb1="C000E47F" w:usb2="00000009" w:usb3="00000000" w:csb0="000001FF" w:csb1="00000000"/>
  </w:font>
  <w:font w:name="Ciutadella Bold">
    <w:altName w:val="Calibri"/>
    <w:panose1 w:val="020B0604020202020204"/>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FC829F" w14:textId="77777777" w:rsidR="00F0416A" w:rsidRDefault="00F0416A" w:rsidP="00FE03C6">
      <w:r>
        <w:separator/>
      </w:r>
    </w:p>
  </w:footnote>
  <w:footnote w:type="continuationSeparator" w:id="0">
    <w:p w14:paraId="57893A51" w14:textId="77777777" w:rsidR="00F0416A" w:rsidRDefault="00F0416A" w:rsidP="00FE03C6">
      <w:r>
        <w:continuationSeparator/>
      </w:r>
    </w:p>
  </w:footnote>
  <w:footnote w:type="continuationNotice" w:id="1">
    <w:p w14:paraId="798B9266" w14:textId="77777777" w:rsidR="00F0416A" w:rsidRDefault="00F0416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3C4E0A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1249A"/>
    <w:rsid w:val="0001306F"/>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42DB1"/>
    <w:rsid w:val="00150B4F"/>
    <w:rsid w:val="00150D9B"/>
    <w:rsid w:val="001754C9"/>
    <w:rsid w:val="00186EC6"/>
    <w:rsid w:val="0019424F"/>
    <w:rsid w:val="001A0ECA"/>
    <w:rsid w:val="001A5FD5"/>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73F85"/>
    <w:rsid w:val="0028133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3E7371"/>
    <w:rsid w:val="004033BD"/>
    <w:rsid w:val="004117DA"/>
    <w:rsid w:val="00412BF3"/>
    <w:rsid w:val="00426191"/>
    <w:rsid w:val="0044389A"/>
    <w:rsid w:val="0045193F"/>
    <w:rsid w:val="00452BD1"/>
    <w:rsid w:val="00471D04"/>
    <w:rsid w:val="00474C3D"/>
    <w:rsid w:val="004803F8"/>
    <w:rsid w:val="004869A7"/>
    <w:rsid w:val="0049138B"/>
    <w:rsid w:val="004956A2"/>
    <w:rsid w:val="004A08FA"/>
    <w:rsid w:val="004A5D83"/>
    <w:rsid w:val="004B30DB"/>
    <w:rsid w:val="004C7E91"/>
    <w:rsid w:val="004D422F"/>
    <w:rsid w:val="004D7AE8"/>
    <w:rsid w:val="004E1892"/>
    <w:rsid w:val="00504451"/>
    <w:rsid w:val="0050595D"/>
    <w:rsid w:val="005142C8"/>
    <w:rsid w:val="00520C8D"/>
    <w:rsid w:val="00540C12"/>
    <w:rsid w:val="00543919"/>
    <w:rsid w:val="00545EE1"/>
    <w:rsid w:val="00562F9C"/>
    <w:rsid w:val="00567DD7"/>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1365"/>
    <w:rsid w:val="00694D47"/>
    <w:rsid w:val="00697044"/>
    <w:rsid w:val="006A0390"/>
    <w:rsid w:val="006A491B"/>
    <w:rsid w:val="006B1E61"/>
    <w:rsid w:val="006B4250"/>
    <w:rsid w:val="006B59E2"/>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5BA0"/>
    <w:rsid w:val="008737B4"/>
    <w:rsid w:val="00883CD4"/>
    <w:rsid w:val="0088592B"/>
    <w:rsid w:val="008864DE"/>
    <w:rsid w:val="00891179"/>
    <w:rsid w:val="00893969"/>
    <w:rsid w:val="008963BB"/>
    <w:rsid w:val="008A10BB"/>
    <w:rsid w:val="008B0912"/>
    <w:rsid w:val="008B0B8B"/>
    <w:rsid w:val="008B1B0E"/>
    <w:rsid w:val="008B445F"/>
    <w:rsid w:val="008C12BC"/>
    <w:rsid w:val="008C5489"/>
    <w:rsid w:val="008E029F"/>
    <w:rsid w:val="00901095"/>
    <w:rsid w:val="009163A9"/>
    <w:rsid w:val="009415A6"/>
    <w:rsid w:val="009763FC"/>
    <w:rsid w:val="009808C0"/>
    <w:rsid w:val="00985278"/>
    <w:rsid w:val="00987E32"/>
    <w:rsid w:val="0099260B"/>
    <w:rsid w:val="009A4975"/>
    <w:rsid w:val="009B6E36"/>
    <w:rsid w:val="009C19C4"/>
    <w:rsid w:val="009D48C8"/>
    <w:rsid w:val="00A021A0"/>
    <w:rsid w:val="00A129FF"/>
    <w:rsid w:val="00A2401C"/>
    <w:rsid w:val="00A24B2B"/>
    <w:rsid w:val="00A53075"/>
    <w:rsid w:val="00A611BD"/>
    <w:rsid w:val="00A61406"/>
    <w:rsid w:val="00A661A3"/>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1B6A"/>
    <w:rsid w:val="00B56EED"/>
    <w:rsid w:val="00B57059"/>
    <w:rsid w:val="00B828D6"/>
    <w:rsid w:val="00B91A16"/>
    <w:rsid w:val="00BA176C"/>
    <w:rsid w:val="00BA3084"/>
    <w:rsid w:val="00BA6EFC"/>
    <w:rsid w:val="00BB0BA9"/>
    <w:rsid w:val="00BC6048"/>
    <w:rsid w:val="00BD7560"/>
    <w:rsid w:val="00BE2E75"/>
    <w:rsid w:val="00BF7030"/>
    <w:rsid w:val="00BF7C6F"/>
    <w:rsid w:val="00C0026A"/>
    <w:rsid w:val="00C05414"/>
    <w:rsid w:val="00C1555D"/>
    <w:rsid w:val="00C37F89"/>
    <w:rsid w:val="00C46575"/>
    <w:rsid w:val="00C52BFD"/>
    <w:rsid w:val="00C53CBB"/>
    <w:rsid w:val="00C60AFA"/>
    <w:rsid w:val="00C64C89"/>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7761"/>
    <w:rsid w:val="00E55819"/>
    <w:rsid w:val="00E641C5"/>
    <w:rsid w:val="00E65928"/>
    <w:rsid w:val="00E844E7"/>
    <w:rsid w:val="00E90F49"/>
    <w:rsid w:val="00E97115"/>
    <w:rsid w:val="00EA3806"/>
    <w:rsid w:val="00EA3E63"/>
    <w:rsid w:val="00EA5D3A"/>
    <w:rsid w:val="00EB39A0"/>
    <w:rsid w:val="00EB474C"/>
    <w:rsid w:val="00EB6195"/>
    <w:rsid w:val="00EE62BB"/>
    <w:rsid w:val="00EF291A"/>
    <w:rsid w:val="00EF4BC9"/>
    <w:rsid w:val="00EF6412"/>
    <w:rsid w:val="00F01939"/>
    <w:rsid w:val="00F0416A"/>
    <w:rsid w:val="00F14E34"/>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657BE"/>
    <w:rsid w:val="00F95642"/>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http://www.salewa.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Props1.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2.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810</Words>
  <Characters>5109</Characters>
  <Application>Microsoft Office Word</Application>
  <DocSecurity>0</DocSecurity>
  <Lines>42</Lines>
  <Paragraphs>11</Paragraphs>
  <ScaleCrop>false</ScaleCrop>
  <Company/>
  <LinksUpToDate>false</LinksUpToDate>
  <CharactersWithSpaces>5908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110</cp:revision>
  <cp:lastPrinted>2023-03-10T18:35:00Z</cp:lastPrinted>
  <dcterms:created xsi:type="dcterms:W3CDTF">2023-03-13T20:35:00Z</dcterms:created>
  <dcterms:modified xsi:type="dcterms:W3CDTF">2023-09-25T14:16:00Z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